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highlight w:val="yellow"/>
          <w:lang w:eastAsia="ru-RU"/>
        </w:rPr>
        <w:t>Гигиена  при  гриппе,  коронавирусной  инфекции  и  других  ОРВИ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нужно делать в период активной 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ru-RU"/>
        </w:rPr>
        <w:t>гриппа, коронавирусной инфекции и других ОРВИ.</w:t>
      </w:r>
      <w:r>
        <w:rPr/>
        <w:drawing>
          <wp:inline distT="0" distB="0" distL="0" distR="3175">
            <wp:extent cx="5940425" cy="3853180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highlight w:val="red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  <w:highlight w:val="red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highlight w:val="red"/>
          <w:lang w:eastAsia="ru-RU"/>
        </w:rPr>
        <w:t>Как не заразиться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Ограничить приветственные рукопожатия, поцелуи и объятия.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Чаще проветривать помещения.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пользоваться общими полотенцами.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highlight w:val="yellow"/>
          <w:lang w:eastAsia="ru-RU"/>
        </w:rPr>
        <w:t>Как не заразить окружающих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Минимизировать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контакты со здоровыми людьми (приветственные рукопожатия, поцелуи).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left="495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>
      <w:pPr>
        <w:pStyle w:val="Normal"/>
        <w:shd w:val="clear" w:color="auto" w:fill="FFFFFF"/>
        <w:spacing w:lineRule="auto" w:line="240" w:beforeAutospacing="1" w:afterAutospacing="1"/>
        <w:ind w:left="495" w:hanging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1134" w:top="167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uppressLineNumbers/>
      <w:tabs>
        <w:tab w:val="center" w:pos="4677" w:leader="none"/>
        <w:tab w:val="right" w:pos="9355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598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d778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d778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3737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6d77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373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LibreOffice/6.1.5.2$Linux_X86_64 LibreOffice_project/10$Build-2</Application>
  <Pages>3</Pages>
  <Words>424</Words>
  <Characters>2822</Characters>
  <CharactersWithSpaces>3214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2020-01-30T12:56:00Z</dcterms:created>
  <dc:creator>IM0301</dc:creator>
  <dc:description/>
  <dc:language>ru-RU</dc:language>
  <cp:lastModifiedBy/>
  <dcterms:modified xsi:type="dcterms:W3CDTF">2020-02-07T13:52:21Z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